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C8E94" w14:textId="6D1B53FD" w:rsidR="000C5F35" w:rsidRDefault="000C5F35" w:rsidP="009E2AA9">
      <w:pPr>
        <w:rPr>
          <w:rFonts w:ascii="Arial" w:hAnsi="Arial" w:cs="Arial"/>
          <w:color w:val="538135" w:themeColor="accent6" w:themeShade="BF"/>
          <w:sz w:val="28"/>
          <w:szCs w:val="28"/>
          <w:shd w:val="clear" w:color="auto" w:fill="FFFFFF"/>
        </w:rPr>
      </w:pPr>
      <w:r>
        <w:rPr>
          <w:rFonts w:ascii="Arial" w:hAnsi="Arial" w:cs="Arial"/>
          <w:color w:val="538135" w:themeColor="accent6" w:themeShade="BF"/>
          <w:sz w:val="28"/>
          <w:szCs w:val="28"/>
          <w:shd w:val="clear" w:color="auto" w:fill="FFFFFF"/>
        </w:rPr>
        <w:t>3</w:t>
      </w:r>
      <w:r w:rsidR="009E2AA9" w:rsidRPr="009E2AA9">
        <w:rPr>
          <w:rFonts w:ascii="Arial" w:hAnsi="Arial" w:cs="Arial"/>
          <w:color w:val="538135" w:themeColor="accent6" w:themeShade="BF"/>
          <w:sz w:val="28"/>
          <w:szCs w:val="28"/>
          <w:shd w:val="clear" w:color="auto" w:fill="FFFFFF"/>
        </w:rPr>
        <w:t>.1</w:t>
      </w:r>
      <w:r w:rsidR="009E2AA9" w:rsidRPr="009E2AA9">
        <w:rPr>
          <w:rFonts w:ascii="Arial" w:hAnsi="Arial" w:cs="Arial"/>
          <w:color w:val="538135" w:themeColor="accent6" w:themeShade="BF"/>
          <w:sz w:val="28"/>
          <w:szCs w:val="28"/>
          <w:shd w:val="clear" w:color="auto" w:fill="FFFFFF"/>
        </w:rPr>
        <w:tab/>
      </w:r>
      <w:r w:rsidR="009E2AA9" w:rsidRPr="009E2AA9">
        <w:rPr>
          <w:rFonts w:ascii="Arial" w:hAnsi="Arial" w:cs="Arial"/>
          <w:color w:val="538135" w:themeColor="accent6" w:themeShade="BF"/>
          <w:sz w:val="28"/>
          <w:szCs w:val="28"/>
          <w:shd w:val="clear" w:color="auto" w:fill="FFFFFF"/>
        </w:rPr>
        <w:tab/>
      </w:r>
      <w:r w:rsidR="009E2AA9" w:rsidRPr="009E2AA9">
        <w:rPr>
          <w:rFonts w:ascii="Arial" w:hAnsi="Arial" w:cs="Arial"/>
          <w:color w:val="538135" w:themeColor="accent6" w:themeShade="BF"/>
          <w:sz w:val="28"/>
          <w:szCs w:val="28"/>
          <w:shd w:val="clear" w:color="auto" w:fill="FFFFFF"/>
        </w:rPr>
        <w:tab/>
      </w:r>
      <w:r w:rsidR="0006289F">
        <w:rPr>
          <w:rFonts w:ascii="Arial" w:hAnsi="Arial" w:cs="Arial"/>
          <w:color w:val="538135" w:themeColor="accent6" w:themeShade="BF"/>
          <w:sz w:val="28"/>
          <w:szCs w:val="28"/>
          <w:shd w:val="clear" w:color="auto" w:fill="FFFFFF"/>
        </w:rPr>
        <w:t>R</w:t>
      </w:r>
      <w:r w:rsidR="005462F2">
        <w:rPr>
          <w:rFonts w:ascii="Arial" w:hAnsi="Arial" w:cs="Arial"/>
          <w:color w:val="538135" w:themeColor="accent6" w:themeShade="BF"/>
          <w:sz w:val="28"/>
          <w:szCs w:val="28"/>
          <w:shd w:val="clear" w:color="auto" w:fill="FFFFFF"/>
        </w:rPr>
        <w:t xml:space="preserve">ecreëren </w:t>
      </w:r>
    </w:p>
    <w:p w14:paraId="4E2AE57C" w14:textId="686BDE09" w:rsidR="005462F2" w:rsidRDefault="005462F2" w:rsidP="009E2AA9">
      <w:pPr>
        <w:rPr>
          <w:rFonts w:ascii="Arial" w:hAnsi="Arial" w:cs="Arial"/>
          <w:color w:val="538135" w:themeColor="accent6" w:themeShade="BF"/>
          <w:sz w:val="28"/>
          <w:szCs w:val="28"/>
          <w:shd w:val="clear" w:color="auto" w:fill="FFFFFF"/>
        </w:rPr>
      </w:pPr>
    </w:p>
    <w:p w14:paraId="0D31FC67" w14:textId="1D7946B2" w:rsidR="005462F2" w:rsidRDefault="005462F2" w:rsidP="009E2AA9">
      <w:pPr>
        <w:rPr>
          <w:rFonts w:ascii="Arial" w:hAnsi="Arial" w:cs="Arial"/>
          <w:color w:val="538135" w:themeColor="accent6" w:themeShade="BF"/>
          <w:sz w:val="28"/>
          <w:szCs w:val="28"/>
          <w:shd w:val="clear" w:color="auto" w:fill="FFFFFF"/>
        </w:rPr>
      </w:pPr>
    </w:p>
    <w:p w14:paraId="56C4CEB3" w14:textId="3DAFCE82" w:rsidR="006159E3" w:rsidRPr="009E2AA9" w:rsidRDefault="005462F2" w:rsidP="009E2AA9">
      <w:pPr>
        <w:rPr>
          <w:rFonts w:ascii="Arial" w:hAnsi="Arial" w:cs="Arial"/>
          <w:b/>
          <w:color w:val="538135" w:themeColor="accent6" w:themeShade="BF"/>
          <w:shd w:val="clear" w:color="auto" w:fill="FFFFFF"/>
        </w:rPr>
      </w:pPr>
      <w:r>
        <w:rPr>
          <w:rFonts w:ascii="Arial" w:hAnsi="Arial" w:cs="Arial"/>
          <w:b/>
          <w:color w:val="538135" w:themeColor="accent6" w:themeShade="BF"/>
          <w:shd w:val="clear" w:color="auto" w:fill="FFFFFF"/>
        </w:rPr>
        <w:t>Natuurrecreatie</w:t>
      </w:r>
      <w:r w:rsidR="006159E3" w:rsidRPr="009E2AA9">
        <w:rPr>
          <w:rFonts w:ascii="Arial" w:hAnsi="Arial" w:cs="Arial"/>
          <w:b/>
          <w:color w:val="538135" w:themeColor="accent6" w:themeShade="BF"/>
          <w:shd w:val="clear" w:color="auto" w:fill="FFFFFF"/>
        </w:rPr>
        <w:t>:</w:t>
      </w:r>
      <w:r>
        <w:rPr>
          <w:rFonts w:ascii="Arial" w:hAnsi="Arial" w:cs="Arial"/>
          <w:b/>
          <w:color w:val="538135" w:themeColor="accent6" w:themeShade="BF"/>
          <w:shd w:val="clear" w:color="auto" w:fill="FFFFFF"/>
        </w:rPr>
        <w:tab/>
        <w:t>Je vrije tijd doorbrengen in de natuur</w:t>
      </w:r>
    </w:p>
    <w:p w14:paraId="74562B46" w14:textId="77777777" w:rsidR="005462F2" w:rsidRDefault="005462F2" w:rsidP="005462F2">
      <w:pPr>
        <w:pStyle w:val="Normaalweb"/>
        <w:shd w:val="clear" w:color="auto" w:fill="FFFFFF"/>
        <w:spacing w:before="0" w:beforeAutospacing="0" w:after="199" w:afterAutospacing="0" w:line="360" w:lineRule="atLeast"/>
        <w:rPr>
          <w:rFonts w:ascii="Arial" w:hAnsi="Arial" w:cs="Arial"/>
        </w:rPr>
      </w:pPr>
      <w:r>
        <w:rPr>
          <w:rFonts w:ascii="Arial" w:hAnsi="Arial" w:cs="Arial"/>
        </w:rPr>
        <w:t xml:space="preserve">Voorbeelden </w:t>
      </w:r>
      <w:r>
        <w:rPr>
          <w:rFonts w:ascii="Arial" w:hAnsi="Arial" w:cs="Arial"/>
        </w:rPr>
        <w:tab/>
      </w:r>
      <w:r>
        <w:rPr>
          <w:rFonts w:ascii="Arial" w:hAnsi="Arial" w:cs="Arial"/>
        </w:rPr>
        <w:tab/>
      </w:r>
    </w:p>
    <w:p w14:paraId="2CC438C4" w14:textId="5E5BA78E" w:rsidR="005462F2" w:rsidRDefault="00F61827" w:rsidP="005462F2">
      <w:pPr>
        <w:pStyle w:val="Normaalweb"/>
        <w:numPr>
          <w:ilvl w:val="0"/>
          <w:numId w:val="8"/>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P</w:t>
      </w:r>
      <w:r w:rsidR="005462F2">
        <w:rPr>
          <w:rFonts w:ascii="Arial" w:hAnsi="Arial" w:cs="Arial"/>
          <w:color w:val="333333"/>
        </w:rPr>
        <w:t>icknicken in het bos;</w:t>
      </w:r>
    </w:p>
    <w:p w14:paraId="7EC26F52" w14:textId="39679ECE" w:rsidR="005462F2" w:rsidRDefault="00F61827" w:rsidP="005462F2">
      <w:pPr>
        <w:pStyle w:val="Normaalweb"/>
        <w:numPr>
          <w:ilvl w:val="0"/>
          <w:numId w:val="8"/>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P</w:t>
      </w:r>
      <w:r w:rsidR="005462F2">
        <w:rPr>
          <w:rFonts w:ascii="Arial" w:hAnsi="Arial" w:cs="Arial"/>
          <w:color w:val="333333"/>
        </w:rPr>
        <w:t>aardrijden in de duinen;</w:t>
      </w:r>
    </w:p>
    <w:p w14:paraId="04359EDE" w14:textId="41A94A41" w:rsidR="005462F2" w:rsidRDefault="00F61827" w:rsidP="005462F2">
      <w:pPr>
        <w:pStyle w:val="Normaalweb"/>
        <w:numPr>
          <w:ilvl w:val="0"/>
          <w:numId w:val="8"/>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K</w:t>
      </w:r>
      <w:r w:rsidR="005462F2">
        <w:rPr>
          <w:rFonts w:ascii="Arial" w:hAnsi="Arial" w:cs="Arial"/>
          <w:color w:val="333333"/>
        </w:rPr>
        <w:t>itesurfen in de zee;</w:t>
      </w:r>
    </w:p>
    <w:p w14:paraId="181C6AB7" w14:textId="6FC4859E" w:rsidR="005462F2" w:rsidRPr="00F61827" w:rsidRDefault="00F61827" w:rsidP="00F61827">
      <w:pPr>
        <w:pStyle w:val="Normaalweb"/>
        <w:numPr>
          <w:ilvl w:val="0"/>
          <w:numId w:val="8"/>
        </w:numPr>
        <w:shd w:val="clear" w:color="auto" w:fill="FFFFFF"/>
        <w:spacing w:before="0" w:beforeAutospacing="0" w:after="199" w:afterAutospacing="0" w:line="360" w:lineRule="atLeast"/>
        <w:rPr>
          <w:rFonts w:ascii="Arial" w:hAnsi="Arial" w:cs="Arial"/>
          <w:color w:val="333333"/>
        </w:rPr>
      </w:pPr>
      <w:r w:rsidRPr="00F61827">
        <w:rPr>
          <w:rFonts w:ascii="Arial" w:hAnsi="Arial" w:cs="Arial"/>
          <w:color w:val="333333"/>
        </w:rPr>
        <w:t>S</w:t>
      </w:r>
      <w:r w:rsidR="005462F2" w:rsidRPr="00F61827">
        <w:rPr>
          <w:rFonts w:ascii="Arial" w:hAnsi="Arial" w:cs="Arial"/>
          <w:color w:val="333333"/>
        </w:rPr>
        <w:t>chaatsen op het meer;</w:t>
      </w:r>
    </w:p>
    <w:p w14:paraId="1536AD93" w14:textId="508CAD38" w:rsidR="005462F2" w:rsidRDefault="00F61827" w:rsidP="005462F2">
      <w:pPr>
        <w:pStyle w:val="Normaalweb"/>
        <w:numPr>
          <w:ilvl w:val="0"/>
          <w:numId w:val="8"/>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F</w:t>
      </w:r>
      <w:r w:rsidR="005462F2">
        <w:rPr>
          <w:rFonts w:ascii="Arial" w:hAnsi="Arial" w:cs="Arial"/>
          <w:color w:val="333333"/>
        </w:rPr>
        <w:t>ietsen in de duinen of het bos;</w:t>
      </w:r>
    </w:p>
    <w:p w14:paraId="6DAD91A1" w14:textId="3A81785A" w:rsidR="005462F2" w:rsidRDefault="00F61827" w:rsidP="005462F2">
      <w:pPr>
        <w:pStyle w:val="Normaalweb"/>
        <w:numPr>
          <w:ilvl w:val="0"/>
          <w:numId w:val="8"/>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Z</w:t>
      </w:r>
      <w:r w:rsidR="005462F2">
        <w:rPr>
          <w:rFonts w:ascii="Arial" w:hAnsi="Arial" w:cs="Arial"/>
          <w:color w:val="333333"/>
        </w:rPr>
        <w:t>wemmen in het meer;</w:t>
      </w:r>
    </w:p>
    <w:p w14:paraId="36B8B44A" w14:textId="695C9D33" w:rsidR="005462F2" w:rsidRDefault="00F61827" w:rsidP="005462F2">
      <w:pPr>
        <w:pStyle w:val="Normaalweb"/>
        <w:numPr>
          <w:ilvl w:val="0"/>
          <w:numId w:val="8"/>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W</w:t>
      </w:r>
      <w:r w:rsidR="005462F2">
        <w:rPr>
          <w:rFonts w:ascii="Arial" w:hAnsi="Arial" w:cs="Arial"/>
          <w:color w:val="333333"/>
        </w:rPr>
        <w:t>andelen over de dijk.</w:t>
      </w:r>
    </w:p>
    <w:p w14:paraId="550955BD" w14:textId="3099CD89" w:rsidR="005462F2" w:rsidRDefault="005462F2" w:rsidP="005462F2">
      <w:pPr>
        <w:ind w:left="360" w:hanging="360"/>
        <w:rPr>
          <w:rFonts w:ascii="Arial" w:hAnsi="Arial" w:cs="Arial"/>
          <w:shd w:val="clear" w:color="auto" w:fill="FFFFFF"/>
        </w:rPr>
      </w:pPr>
      <w:r>
        <w:rPr>
          <w:rFonts w:ascii="Arial" w:hAnsi="Arial" w:cs="Arial"/>
          <w:shd w:val="clear" w:color="auto" w:fill="FFFFFF"/>
        </w:rPr>
        <w:t>!</w:t>
      </w:r>
      <w:r>
        <w:rPr>
          <w:rFonts w:ascii="Arial" w:hAnsi="Arial" w:cs="Arial"/>
          <w:shd w:val="clear" w:color="auto" w:fill="FFFFFF"/>
        </w:rPr>
        <w:tab/>
        <w:t>Natuurrecreatie is niet overal toegestaan. Dit heeft meestal te maken met de kwetsbaarheid van de natuur het gebied</w:t>
      </w:r>
    </w:p>
    <w:p w14:paraId="66264364" w14:textId="77777777" w:rsidR="005462F2" w:rsidRPr="006159E3" w:rsidRDefault="005462F2" w:rsidP="005462F2">
      <w:pPr>
        <w:rPr>
          <w:rFonts w:ascii="Arial" w:hAnsi="Arial" w:cs="Arial"/>
          <w:shd w:val="clear" w:color="auto" w:fill="FFFFFF"/>
        </w:rPr>
      </w:pPr>
    </w:p>
    <w:p w14:paraId="2C01B31D" w14:textId="56C9F11A" w:rsidR="006159E3" w:rsidRPr="009E2AA9" w:rsidRDefault="005462F2" w:rsidP="006159E3">
      <w:pPr>
        <w:rPr>
          <w:rFonts w:ascii="Arial" w:hAnsi="Arial" w:cs="Arial"/>
          <w:b/>
          <w:color w:val="538135" w:themeColor="accent6" w:themeShade="BF"/>
          <w:shd w:val="clear" w:color="auto" w:fill="FFFFFF"/>
        </w:rPr>
      </w:pPr>
      <w:r>
        <w:rPr>
          <w:rFonts w:ascii="Arial" w:hAnsi="Arial" w:cs="Arial"/>
          <w:b/>
          <w:color w:val="538135" w:themeColor="accent6" w:themeShade="BF"/>
        </w:rPr>
        <w:t xml:space="preserve">Voordelen van natuurrecreatie </w:t>
      </w:r>
      <w:r w:rsidR="006159E3" w:rsidRPr="009E2AA9">
        <w:rPr>
          <w:rFonts w:ascii="Arial" w:hAnsi="Arial" w:cs="Arial"/>
          <w:b/>
          <w:color w:val="538135" w:themeColor="accent6" w:themeShade="BF"/>
          <w:shd w:val="clear" w:color="auto" w:fill="FFFFFF"/>
        </w:rPr>
        <w:t xml:space="preserve"> </w:t>
      </w:r>
    </w:p>
    <w:p w14:paraId="18D5EBAC" w14:textId="5B8969DA" w:rsidR="005462F2" w:rsidRPr="00F61827" w:rsidRDefault="005462F2" w:rsidP="00F61827">
      <w:pPr>
        <w:pStyle w:val="Lijstalinea"/>
        <w:numPr>
          <w:ilvl w:val="0"/>
          <w:numId w:val="16"/>
        </w:numPr>
        <w:rPr>
          <w:rFonts w:ascii="Arial" w:eastAsia="Times New Roman" w:hAnsi="Arial" w:cs="Arial"/>
          <w:color w:val="333333"/>
          <w:sz w:val="24"/>
          <w:szCs w:val="24"/>
          <w:lang w:eastAsia="nl-NL"/>
        </w:rPr>
      </w:pPr>
      <w:r w:rsidRPr="00F61827">
        <w:rPr>
          <w:rFonts w:ascii="Arial" w:eastAsia="Times New Roman" w:hAnsi="Arial" w:cs="Arial"/>
          <w:color w:val="333333"/>
          <w:sz w:val="24"/>
          <w:szCs w:val="24"/>
          <w:lang w:eastAsia="nl-NL"/>
        </w:rPr>
        <w:t xml:space="preserve">Het bevordert de geestelijke gezondheid. </w:t>
      </w:r>
    </w:p>
    <w:p w14:paraId="61BEE253" w14:textId="74A9829A" w:rsidR="005462F2" w:rsidRPr="00F61827" w:rsidRDefault="005462F2" w:rsidP="00F61827">
      <w:pPr>
        <w:pStyle w:val="Lijstalinea"/>
        <w:numPr>
          <w:ilvl w:val="0"/>
          <w:numId w:val="16"/>
        </w:numPr>
        <w:shd w:val="clear" w:color="auto" w:fill="FFFFFF"/>
        <w:spacing w:before="100" w:beforeAutospacing="1" w:after="100" w:afterAutospacing="1" w:line="400" w:lineRule="atLeast"/>
        <w:rPr>
          <w:rFonts w:ascii="Arial" w:eastAsia="Times New Roman" w:hAnsi="Arial" w:cs="Arial"/>
          <w:color w:val="333333"/>
          <w:sz w:val="24"/>
          <w:szCs w:val="24"/>
          <w:lang w:eastAsia="nl-NL"/>
        </w:rPr>
      </w:pPr>
      <w:r w:rsidRPr="00F61827">
        <w:rPr>
          <w:rFonts w:ascii="Arial" w:eastAsia="Times New Roman" w:hAnsi="Arial" w:cs="Arial"/>
          <w:color w:val="333333"/>
          <w:sz w:val="24"/>
          <w:szCs w:val="24"/>
          <w:lang w:eastAsia="nl-NL"/>
        </w:rPr>
        <w:t xml:space="preserve">Het bevordert de lichamelijke gezondheid. </w:t>
      </w:r>
    </w:p>
    <w:p w14:paraId="72FD825F" w14:textId="2AF0159A" w:rsidR="005462F2" w:rsidRPr="00F61827" w:rsidRDefault="005462F2" w:rsidP="00F61827">
      <w:pPr>
        <w:pStyle w:val="Lijstalinea"/>
        <w:numPr>
          <w:ilvl w:val="0"/>
          <w:numId w:val="16"/>
        </w:numPr>
        <w:shd w:val="clear" w:color="auto" w:fill="FFFFFF"/>
        <w:spacing w:before="100" w:beforeAutospacing="1" w:after="100" w:afterAutospacing="1" w:line="400" w:lineRule="atLeast"/>
        <w:rPr>
          <w:rFonts w:ascii="Arial" w:eastAsia="Times New Roman" w:hAnsi="Arial" w:cs="Arial"/>
          <w:color w:val="333333"/>
          <w:sz w:val="24"/>
          <w:szCs w:val="24"/>
          <w:lang w:eastAsia="nl-NL"/>
        </w:rPr>
      </w:pPr>
      <w:r w:rsidRPr="00F61827">
        <w:rPr>
          <w:rFonts w:ascii="Arial" w:eastAsia="Times New Roman" w:hAnsi="Arial" w:cs="Arial"/>
          <w:color w:val="333333"/>
          <w:sz w:val="24"/>
          <w:szCs w:val="24"/>
          <w:lang w:eastAsia="nl-NL"/>
        </w:rPr>
        <w:t xml:space="preserve">Het levert geld op voor onderhoud. </w:t>
      </w:r>
    </w:p>
    <w:p w14:paraId="027F748C" w14:textId="2408FA40" w:rsidR="005462F2" w:rsidRPr="00F61827" w:rsidRDefault="005462F2" w:rsidP="00F61827">
      <w:pPr>
        <w:pStyle w:val="Lijstalinea"/>
        <w:numPr>
          <w:ilvl w:val="0"/>
          <w:numId w:val="16"/>
        </w:numPr>
        <w:shd w:val="clear" w:color="auto" w:fill="FFFFFF"/>
        <w:spacing w:before="100" w:beforeAutospacing="1" w:after="100" w:afterAutospacing="1" w:line="400" w:lineRule="atLeast"/>
        <w:rPr>
          <w:rFonts w:ascii="Arial" w:eastAsia="Times New Roman" w:hAnsi="Arial" w:cs="Arial"/>
          <w:color w:val="333333"/>
          <w:sz w:val="24"/>
          <w:szCs w:val="24"/>
          <w:lang w:eastAsia="nl-NL"/>
        </w:rPr>
      </w:pPr>
      <w:r w:rsidRPr="00F61827">
        <w:rPr>
          <w:rFonts w:ascii="Arial" w:eastAsia="Times New Roman" w:hAnsi="Arial" w:cs="Arial"/>
          <w:color w:val="333333"/>
          <w:sz w:val="24"/>
          <w:szCs w:val="24"/>
          <w:lang w:eastAsia="nl-NL"/>
        </w:rPr>
        <w:t xml:space="preserve">Het levert geld op voor verbetering van de leefomstandigheden van plant of dier. </w:t>
      </w:r>
    </w:p>
    <w:p w14:paraId="6EA6C00D" w14:textId="0C2B1475" w:rsidR="005462F2" w:rsidRPr="00F61827" w:rsidRDefault="005462F2" w:rsidP="00F61827">
      <w:pPr>
        <w:pStyle w:val="Lijstalinea"/>
        <w:numPr>
          <w:ilvl w:val="0"/>
          <w:numId w:val="16"/>
        </w:numPr>
        <w:shd w:val="clear" w:color="auto" w:fill="FFFFFF"/>
        <w:spacing w:before="100" w:beforeAutospacing="1" w:after="100" w:afterAutospacing="1" w:line="400" w:lineRule="atLeast"/>
        <w:rPr>
          <w:rFonts w:ascii="Arial" w:eastAsia="Times New Roman" w:hAnsi="Arial" w:cs="Arial"/>
          <w:sz w:val="24"/>
          <w:szCs w:val="24"/>
          <w:lang w:eastAsia="nl-NL"/>
        </w:rPr>
      </w:pPr>
      <w:r w:rsidRPr="00F61827">
        <w:rPr>
          <w:rFonts w:ascii="Arial" w:eastAsia="Times New Roman" w:hAnsi="Arial" w:cs="Arial"/>
          <w:sz w:val="24"/>
          <w:szCs w:val="24"/>
          <w:lang w:eastAsia="nl-NL"/>
        </w:rPr>
        <w:t xml:space="preserve">Meer begrip en waardering voor de natuur. </w:t>
      </w:r>
    </w:p>
    <w:p w14:paraId="1894360F" w14:textId="77777777" w:rsidR="00F61827" w:rsidRPr="00F61827" w:rsidRDefault="005462F2" w:rsidP="00F61827">
      <w:pPr>
        <w:pStyle w:val="Lijstalinea"/>
        <w:numPr>
          <w:ilvl w:val="0"/>
          <w:numId w:val="16"/>
        </w:numPr>
        <w:shd w:val="clear" w:color="auto" w:fill="FFFFFF"/>
        <w:spacing w:before="100" w:beforeAutospacing="1" w:after="100" w:afterAutospacing="1" w:line="400" w:lineRule="atLeast"/>
        <w:rPr>
          <w:rFonts w:ascii="Arial" w:hAnsi="Arial" w:cs="Arial"/>
          <w:sz w:val="28"/>
          <w:szCs w:val="28"/>
        </w:rPr>
      </w:pPr>
      <w:r w:rsidRPr="00F61827">
        <w:rPr>
          <w:rFonts w:ascii="Arial" w:eastAsia="Times New Roman" w:hAnsi="Arial" w:cs="Arial"/>
          <w:sz w:val="24"/>
          <w:szCs w:val="24"/>
          <w:lang w:eastAsia="nl-NL"/>
        </w:rPr>
        <w:t xml:space="preserve">Veel monumenten liggen in een natuurgebied. Het entreegeld </w:t>
      </w:r>
      <w:r w:rsidR="00F61827" w:rsidRPr="00F61827">
        <w:rPr>
          <w:rFonts w:ascii="Arial" w:eastAsia="Times New Roman" w:hAnsi="Arial" w:cs="Arial"/>
          <w:sz w:val="24"/>
          <w:szCs w:val="24"/>
          <w:lang w:eastAsia="nl-NL"/>
        </w:rPr>
        <w:t>is voor onderhoud.</w:t>
      </w:r>
    </w:p>
    <w:p w14:paraId="63451E17" w14:textId="77777777" w:rsidR="00F61827" w:rsidRDefault="00F61827">
      <w:pPr>
        <w:rPr>
          <w:rFonts w:ascii="Arial" w:eastAsia="Times New Roman" w:hAnsi="Arial" w:cs="Arial"/>
          <w:b/>
          <w:color w:val="538135" w:themeColor="accent6" w:themeShade="BF"/>
          <w:lang w:eastAsia="nl-NL"/>
        </w:rPr>
      </w:pPr>
      <w:r>
        <w:rPr>
          <w:rFonts w:ascii="Arial" w:eastAsia="Times New Roman" w:hAnsi="Arial" w:cs="Arial"/>
          <w:b/>
          <w:color w:val="538135" w:themeColor="accent6" w:themeShade="BF"/>
          <w:lang w:eastAsia="nl-NL"/>
        </w:rPr>
        <w:br w:type="page"/>
      </w:r>
    </w:p>
    <w:p w14:paraId="43313C04" w14:textId="656B5FBF" w:rsidR="00F61827" w:rsidRPr="00F61827" w:rsidRDefault="00F61827" w:rsidP="00F61827">
      <w:pPr>
        <w:shd w:val="clear" w:color="auto" w:fill="FFFFFF"/>
        <w:spacing w:before="100" w:beforeAutospacing="1" w:after="100" w:afterAutospacing="1" w:line="400" w:lineRule="atLeast"/>
        <w:rPr>
          <w:rFonts w:ascii="Arial" w:eastAsia="Times New Roman" w:hAnsi="Arial" w:cs="Arial"/>
          <w:b/>
          <w:color w:val="538135" w:themeColor="accent6" w:themeShade="BF"/>
          <w:lang w:eastAsia="nl-NL"/>
        </w:rPr>
      </w:pPr>
      <w:r w:rsidRPr="00F61827">
        <w:rPr>
          <w:rFonts w:ascii="Arial" w:eastAsia="Times New Roman" w:hAnsi="Arial" w:cs="Arial"/>
          <w:b/>
          <w:color w:val="538135" w:themeColor="accent6" w:themeShade="BF"/>
          <w:lang w:eastAsia="nl-NL"/>
        </w:rPr>
        <w:lastRenderedPageBreak/>
        <w:t xml:space="preserve">Nadelen van natuurrecreatie </w:t>
      </w:r>
    </w:p>
    <w:p w14:paraId="47D6DFFD" w14:textId="77777777" w:rsidR="00F61827" w:rsidRPr="00F61827" w:rsidRDefault="00F61827" w:rsidP="00F61827">
      <w:pPr>
        <w:pStyle w:val="Lijstalinea"/>
        <w:numPr>
          <w:ilvl w:val="0"/>
          <w:numId w:val="17"/>
        </w:numPr>
        <w:shd w:val="clear" w:color="auto" w:fill="FFFFFF"/>
        <w:spacing w:before="100" w:beforeAutospacing="1" w:after="100" w:afterAutospacing="1" w:line="400" w:lineRule="atLeast"/>
        <w:rPr>
          <w:rFonts w:ascii="Arial" w:eastAsia="Times New Roman" w:hAnsi="Arial" w:cs="Arial"/>
          <w:color w:val="333333"/>
          <w:sz w:val="24"/>
          <w:szCs w:val="24"/>
          <w:lang w:eastAsia="nl-NL"/>
        </w:rPr>
      </w:pPr>
      <w:r w:rsidRPr="00F61827">
        <w:rPr>
          <w:rFonts w:ascii="Arial" w:eastAsia="Times New Roman" w:hAnsi="Arial" w:cs="Arial"/>
          <w:color w:val="333333"/>
          <w:sz w:val="24"/>
          <w:szCs w:val="24"/>
          <w:lang w:eastAsia="nl-NL"/>
        </w:rPr>
        <w:t>De flora (planten) en fauna (dieren) kunnen aangetast worden. </w:t>
      </w:r>
    </w:p>
    <w:p w14:paraId="289BACC1" w14:textId="77777777" w:rsidR="00F61827" w:rsidRPr="00F61827" w:rsidRDefault="00F61827" w:rsidP="00F61827">
      <w:pPr>
        <w:pStyle w:val="Lijstalinea"/>
        <w:numPr>
          <w:ilvl w:val="0"/>
          <w:numId w:val="17"/>
        </w:numPr>
        <w:shd w:val="clear" w:color="auto" w:fill="FFFFFF"/>
        <w:spacing w:before="100" w:beforeAutospacing="1" w:after="100" w:afterAutospacing="1" w:line="400" w:lineRule="atLeast"/>
        <w:rPr>
          <w:rFonts w:ascii="Arial" w:eastAsia="Times New Roman" w:hAnsi="Arial" w:cs="Arial"/>
          <w:color w:val="333333"/>
          <w:sz w:val="24"/>
          <w:szCs w:val="24"/>
          <w:lang w:eastAsia="nl-NL"/>
        </w:rPr>
      </w:pPr>
      <w:r w:rsidRPr="00F61827">
        <w:rPr>
          <w:rFonts w:ascii="Arial" w:eastAsia="Times New Roman" w:hAnsi="Arial" w:cs="Arial"/>
          <w:color w:val="333333"/>
          <w:sz w:val="24"/>
          <w:szCs w:val="24"/>
          <w:lang w:eastAsia="nl-NL"/>
        </w:rPr>
        <w:t>Openstelling van natuurgebieden brengt extra onderhoudskosten met zich mee. </w:t>
      </w:r>
    </w:p>
    <w:p w14:paraId="632B8CB3" w14:textId="77777777" w:rsidR="00F61827" w:rsidRPr="00F61827" w:rsidRDefault="00F61827" w:rsidP="00F61827">
      <w:pPr>
        <w:pStyle w:val="Lijstalinea"/>
        <w:numPr>
          <w:ilvl w:val="0"/>
          <w:numId w:val="17"/>
        </w:numPr>
        <w:shd w:val="clear" w:color="auto" w:fill="FFFFFF"/>
        <w:spacing w:before="100" w:beforeAutospacing="1" w:after="100" w:afterAutospacing="1" w:line="400" w:lineRule="atLeast"/>
        <w:rPr>
          <w:rFonts w:ascii="Arial" w:eastAsia="Times New Roman" w:hAnsi="Arial" w:cs="Arial"/>
          <w:color w:val="333333"/>
          <w:sz w:val="24"/>
          <w:szCs w:val="24"/>
          <w:lang w:eastAsia="nl-NL"/>
        </w:rPr>
      </w:pPr>
      <w:r w:rsidRPr="00F61827">
        <w:rPr>
          <w:rFonts w:ascii="Arial" w:eastAsia="Times New Roman" w:hAnsi="Arial" w:cs="Arial"/>
          <w:color w:val="333333"/>
          <w:sz w:val="24"/>
          <w:szCs w:val="24"/>
          <w:lang w:eastAsia="nl-NL"/>
        </w:rPr>
        <w:t>Zwerfafval. </w:t>
      </w:r>
    </w:p>
    <w:p w14:paraId="2930DCAB" w14:textId="77777777" w:rsidR="00F61827" w:rsidRPr="00F61827" w:rsidRDefault="00F61827" w:rsidP="00F61827">
      <w:pPr>
        <w:pStyle w:val="Lijstalinea"/>
        <w:numPr>
          <w:ilvl w:val="0"/>
          <w:numId w:val="17"/>
        </w:numPr>
        <w:shd w:val="clear" w:color="auto" w:fill="FFFFFF"/>
        <w:spacing w:before="100" w:beforeAutospacing="1" w:after="100" w:afterAutospacing="1" w:line="400" w:lineRule="atLeast"/>
        <w:rPr>
          <w:rFonts w:ascii="Arial" w:eastAsia="Times New Roman" w:hAnsi="Arial" w:cs="Arial"/>
          <w:color w:val="333333"/>
          <w:sz w:val="24"/>
          <w:szCs w:val="24"/>
          <w:lang w:eastAsia="nl-NL"/>
        </w:rPr>
      </w:pPr>
      <w:r w:rsidRPr="00F61827">
        <w:rPr>
          <w:rFonts w:ascii="Arial" w:eastAsia="Times New Roman" w:hAnsi="Arial" w:cs="Arial"/>
          <w:color w:val="333333"/>
          <w:sz w:val="24"/>
          <w:szCs w:val="24"/>
          <w:lang w:eastAsia="nl-NL"/>
        </w:rPr>
        <w:t>Sommige vormen van recreatie belasten de natuur. Het geeft geluidsoverlast en het veroorzaakt schade aan de natuur.</w:t>
      </w:r>
    </w:p>
    <w:p w14:paraId="436AED43" w14:textId="77777777" w:rsidR="00F61827" w:rsidRPr="00F61827" w:rsidRDefault="00F61827" w:rsidP="00F61827">
      <w:pPr>
        <w:pStyle w:val="Lijstalinea"/>
        <w:numPr>
          <w:ilvl w:val="0"/>
          <w:numId w:val="17"/>
        </w:numPr>
        <w:shd w:val="clear" w:color="auto" w:fill="FFFFFF"/>
        <w:spacing w:before="100" w:beforeAutospacing="1" w:after="100" w:afterAutospacing="1" w:line="400" w:lineRule="atLeast"/>
        <w:rPr>
          <w:rFonts w:ascii="Arial" w:hAnsi="Arial" w:cs="Arial"/>
          <w:b/>
          <w:color w:val="538135" w:themeColor="accent6" w:themeShade="BF"/>
          <w:sz w:val="28"/>
          <w:szCs w:val="28"/>
        </w:rPr>
      </w:pPr>
      <w:r w:rsidRPr="00F61827">
        <w:rPr>
          <w:rFonts w:ascii="Arial" w:eastAsia="Times New Roman" w:hAnsi="Arial" w:cs="Arial"/>
          <w:color w:val="333333"/>
          <w:sz w:val="24"/>
          <w:szCs w:val="24"/>
          <w:lang w:eastAsia="nl-NL"/>
        </w:rPr>
        <w:t>Hondendrollen bevatten soms een schadelijke parasiet.</w:t>
      </w:r>
    </w:p>
    <w:p w14:paraId="478935DE" w14:textId="77777777" w:rsidR="00F61827" w:rsidRPr="00F61827" w:rsidRDefault="00F61827" w:rsidP="00F61827">
      <w:pPr>
        <w:shd w:val="clear" w:color="auto" w:fill="FFFFFF"/>
        <w:spacing w:before="100" w:beforeAutospacing="1" w:after="100" w:afterAutospacing="1" w:line="400" w:lineRule="atLeast"/>
        <w:rPr>
          <w:rFonts w:ascii="Arial" w:hAnsi="Arial" w:cs="Arial"/>
          <w:b/>
          <w:color w:val="538135" w:themeColor="accent6" w:themeShade="BF"/>
        </w:rPr>
      </w:pPr>
      <w:r w:rsidRPr="00F61827">
        <w:rPr>
          <w:rFonts w:ascii="Arial" w:hAnsi="Arial" w:cs="Arial"/>
          <w:b/>
          <w:color w:val="538135" w:themeColor="accent6" w:themeShade="BF"/>
        </w:rPr>
        <w:t xml:space="preserve">Natuurrecreatie in de stad </w:t>
      </w:r>
    </w:p>
    <w:p w14:paraId="188028E3" w14:textId="77777777" w:rsidR="00F61827" w:rsidRPr="00F61827" w:rsidRDefault="00F61827" w:rsidP="00F61827">
      <w:pPr>
        <w:shd w:val="clear" w:color="auto" w:fill="FFFFFF"/>
        <w:spacing w:before="100" w:beforeAutospacing="1" w:after="100" w:afterAutospacing="1" w:line="400" w:lineRule="atLeast"/>
        <w:rPr>
          <w:rFonts w:ascii="Arial" w:hAnsi="Arial" w:cs="Arial"/>
          <w:sz w:val="24"/>
          <w:szCs w:val="24"/>
        </w:rPr>
      </w:pPr>
      <w:r w:rsidRPr="00F61827">
        <w:rPr>
          <w:rFonts w:ascii="Arial" w:hAnsi="Arial" w:cs="Arial"/>
          <w:sz w:val="24"/>
          <w:szCs w:val="24"/>
        </w:rPr>
        <w:t xml:space="preserve">In de stad komt ook natuurrecreatie plaats. De voor –en nadelen zijn ongeveer gelijk aan recreatie in natuurgebieden. </w:t>
      </w:r>
    </w:p>
    <w:p w14:paraId="39BAE993" w14:textId="77777777" w:rsidR="00F61827" w:rsidRDefault="00F61827" w:rsidP="00F61827">
      <w:pPr>
        <w:shd w:val="clear" w:color="auto" w:fill="FFFFFF"/>
        <w:spacing w:before="100" w:beforeAutospacing="1" w:after="100" w:afterAutospacing="1" w:line="400" w:lineRule="atLeast"/>
        <w:rPr>
          <w:rFonts w:ascii="Arial" w:hAnsi="Arial" w:cs="Arial"/>
          <w:sz w:val="24"/>
          <w:szCs w:val="24"/>
        </w:rPr>
      </w:pPr>
      <w:r w:rsidRPr="00F61827">
        <w:rPr>
          <w:rFonts w:ascii="Arial" w:hAnsi="Arial" w:cs="Arial"/>
          <w:sz w:val="24"/>
          <w:szCs w:val="24"/>
        </w:rPr>
        <w:t>Voorbeelden van natuurrecreatie in de stad zijn:</w:t>
      </w:r>
    </w:p>
    <w:p w14:paraId="685D256C" w14:textId="77777777" w:rsidR="00F61827" w:rsidRPr="00F61827" w:rsidRDefault="00F61827" w:rsidP="00F61827">
      <w:pPr>
        <w:pStyle w:val="Lijstalinea"/>
        <w:numPr>
          <w:ilvl w:val="0"/>
          <w:numId w:val="18"/>
        </w:numPr>
        <w:shd w:val="clear" w:color="auto" w:fill="FFFFFF"/>
        <w:spacing w:before="100" w:beforeAutospacing="1" w:after="100" w:afterAutospacing="1" w:line="400" w:lineRule="atLeast"/>
        <w:rPr>
          <w:rFonts w:ascii="Arial" w:hAnsi="Arial" w:cs="Arial"/>
          <w:sz w:val="24"/>
          <w:szCs w:val="24"/>
        </w:rPr>
      </w:pPr>
      <w:r w:rsidRPr="00F61827">
        <w:rPr>
          <w:rFonts w:ascii="Arial" w:hAnsi="Arial" w:cs="Arial"/>
          <w:sz w:val="24"/>
          <w:szCs w:val="24"/>
        </w:rPr>
        <w:t xml:space="preserve">Speeltuin </w:t>
      </w:r>
    </w:p>
    <w:p w14:paraId="085FE921" w14:textId="77777777" w:rsidR="00F61827" w:rsidRPr="00F61827" w:rsidRDefault="00F61827" w:rsidP="00F61827">
      <w:pPr>
        <w:pStyle w:val="Lijstalinea"/>
        <w:numPr>
          <w:ilvl w:val="0"/>
          <w:numId w:val="18"/>
        </w:numPr>
        <w:shd w:val="clear" w:color="auto" w:fill="FFFFFF"/>
        <w:spacing w:before="100" w:beforeAutospacing="1" w:after="100" w:afterAutospacing="1" w:line="400" w:lineRule="atLeast"/>
        <w:rPr>
          <w:rFonts w:ascii="Arial" w:hAnsi="Arial" w:cs="Arial"/>
          <w:sz w:val="24"/>
          <w:szCs w:val="24"/>
        </w:rPr>
      </w:pPr>
      <w:r w:rsidRPr="00F61827">
        <w:rPr>
          <w:rFonts w:ascii="Arial" w:hAnsi="Arial" w:cs="Arial"/>
          <w:sz w:val="24"/>
          <w:szCs w:val="24"/>
        </w:rPr>
        <w:t xml:space="preserve">Fontijn </w:t>
      </w:r>
    </w:p>
    <w:p w14:paraId="1E83402A" w14:textId="606948F0" w:rsidR="00F61827" w:rsidRPr="00F61827" w:rsidRDefault="00F61827" w:rsidP="00F61827">
      <w:pPr>
        <w:pStyle w:val="Lijstalinea"/>
        <w:numPr>
          <w:ilvl w:val="0"/>
          <w:numId w:val="18"/>
        </w:numPr>
        <w:shd w:val="clear" w:color="auto" w:fill="FFFFFF"/>
        <w:spacing w:before="100" w:beforeAutospacing="1" w:after="100" w:afterAutospacing="1" w:line="400" w:lineRule="atLeast"/>
        <w:rPr>
          <w:rFonts w:ascii="Arial" w:hAnsi="Arial" w:cs="Arial"/>
          <w:sz w:val="24"/>
          <w:szCs w:val="24"/>
        </w:rPr>
      </w:pPr>
      <w:r w:rsidRPr="00F61827">
        <w:rPr>
          <w:rFonts w:ascii="Arial" w:hAnsi="Arial" w:cs="Arial"/>
          <w:sz w:val="24"/>
          <w:szCs w:val="24"/>
        </w:rPr>
        <w:t>Park</w:t>
      </w:r>
    </w:p>
    <w:p w14:paraId="4E72B065" w14:textId="77777777" w:rsidR="00F61827" w:rsidRPr="00F61827" w:rsidRDefault="00F61827" w:rsidP="00F61827">
      <w:pPr>
        <w:pStyle w:val="Lijstalinea"/>
        <w:numPr>
          <w:ilvl w:val="0"/>
          <w:numId w:val="18"/>
        </w:numPr>
        <w:shd w:val="clear" w:color="auto" w:fill="FFFFFF"/>
        <w:spacing w:before="100" w:beforeAutospacing="1" w:after="100" w:afterAutospacing="1" w:line="400" w:lineRule="atLeast"/>
        <w:rPr>
          <w:rFonts w:ascii="Arial" w:hAnsi="Arial" w:cs="Arial"/>
          <w:sz w:val="24"/>
          <w:szCs w:val="24"/>
        </w:rPr>
      </w:pPr>
      <w:r w:rsidRPr="00F61827">
        <w:rPr>
          <w:rFonts w:ascii="Arial" w:hAnsi="Arial" w:cs="Arial"/>
          <w:sz w:val="24"/>
          <w:szCs w:val="24"/>
        </w:rPr>
        <w:t>Sportveld</w:t>
      </w:r>
    </w:p>
    <w:p w14:paraId="3F157E3A" w14:textId="77777777" w:rsidR="00F61827" w:rsidRPr="00F61827" w:rsidRDefault="00F61827" w:rsidP="00F61827">
      <w:pPr>
        <w:pStyle w:val="Lijstalinea"/>
        <w:numPr>
          <w:ilvl w:val="0"/>
          <w:numId w:val="18"/>
        </w:numPr>
        <w:shd w:val="clear" w:color="auto" w:fill="FFFFFF"/>
        <w:spacing w:before="100" w:beforeAutospacing="1" w:after="100" w:afterAutospacing="1" w:line="400" w:lineRule="atLeast"/>
        <w:rPr>
          <w:rFonts w:ascii="Arial" w:hAnsi="Arial" w:cs="Arial"/>
          <w:sz w:val="24"/>
          <w:szCs w:val="24"/>
        </w:rPr>
      </w:pPr>
      <w:r w:rsidRPr="00F61827">
        <w:rPr>
          <w:rFonts w:ascii="Arial" w:hAnsi="Arial" w:cs="Arial"/>
          <w:sz w:val="24"/>
          <w:szCs w:val="24"/>
        </w:rPr>
        <w:t>Skatebaan</w:t>
      </w:r>
    </w:p>
    <w:p w14:paraId="6FAFC174" w14:textId="66178826" w:rsidR="00F61827" w:rsidRDefault="00F61827" w:rsidP="00F61827">
      <w:pPr>
        <w:pStyle w:val="Lijstalinea"/>
        <w:numPr>
          <w:ilvl w:val="0"/>
          <w:numId w:val="18"/>
        </w:numPr>
        <w:shd w:val="clear" w:color="auto" w:fill="FFFFFF"/>
        <w:spacing w:before="100" w:beforeAutospacing="1" w:after="100" w:afterAutospacing="1" w:line="400" w:lineRule="atLeast"/>
        <w:rPr>
          <w:rFonts w:ascii="Arial" w:hAnsi="Arial" w:cs="Arial"/>
          <w:sz w:val="24"/>
          <w:szCs w:val="24"/>
        </w:rPr>
      </w:pPr>
      <w:r w:rsidRPr="00F61827">
        <w:rPr>
          <w:rFonts w:ascii="Arial" w:hAnsi="Arial" w:cs="Arial"/>
          <w:sz w:val="24"/>
          <w:szCs w:val="24"/>
        </w:rPr>
        <w:t>Visstijger</w:t>
      </w:r>
    </w:p>
    <w:p w14:paraId="496D8A0D" w14:textId="43B0C62F" w:rsidR="005462F2" w:rsidRPr="00F61827" w:rsidRDefault="005462F2" w:rsidP="00F61827">
      <w:pPr>
        <w:shd w:val="clear" w:color="auto" w:fill="FFFFFF"/>
        <w:spacing w:before="100" w:beforeAutospacing="1" w:after="100" w:afterAutospacing="1" w:line="400" w:lineRule="atLeast"/>
        <w:rPr>
          <w:rFonts w:ascii="Arial" w:hAnsi="Arial" w:cs="Arial"/>
          <w:sz w:val="24"/>
          <w:szCs w:val="24"/>
        </w:rPr>
      </w:pPr>
      <w:r w:rsidRPr="00F61827">
        <w:rPr>
          <w:rFonts w:ascii="Arial" w:hAnsi="Arial" w:cs="Arial"/>
          <w:sz w:val="24"/>
          <w:szCs w:val="24"/>
        </w:rPr>
        <w:br w:type="page"/>
      </w:r>
    </w:p>
    <w:p w14:paraId="3FAAC16B" w14:textId="77777777" w:rsidR="005462F2" w:rsidRDefault="005462F2">
      <w:pPr>
        <w:rPr>
          <w:rFonts w:ascii="Arial" w:hAnsi="Arial" w:cs="Arial"/>
          <w:color w:val="538135" w:themeColor="accent6" w:themeShade="BF"/>
          <w:sz w:val="28"/>
          <w:szCs w:val="28"/>
        </w:rPr>
      </w:pPr>
    </w:p>
    <w:p w14:paraId="54FF090B" w14:textId="5F7EAE59" w:rsidR="009E2AA9" w:rsidRPr="009E2AA9" w:rsidRDefault="0006289F" w:rsidP="006159E3">
      <w:pPr>
        <w:ind w:left="2124" w:hanging="2124"/>
        <w:rPr>
          <w:rFonts w:ascii="Arial" w:hAnsi="Arial" w:cs="Arial"/>
          <w:color w:val="538135" w:themeColor="accent6" w:themeShade="BF"/>
          <w:sz w:val="28"/>
          <w:szCs w:val="28"/>
        </w:rPr>
      </w:pPr>
      <w:r>
        <w:rPr>
          <w:rFonts w:ascii="Arial" w:hAnsi="Arial" w:cs="Arial"/>
          <w:color w:val="538135" w:themeColor="accent6" w:themeShade="BF"/>
          <w:sz w:val="28"/>
          <w:szCs w:val="28"/>
        </w:rPr>
        <w:t>3</w:t>
      </w:r>
      <w:r w:rsidR="009E2AA9" w:rsidRPr="009E2AA9">
        <w:rPr>
          <w:rFonts w:ascii="Arial" w:hAnsi="Arial" w:cs="Arial"/>
          <w:color w:val="538135" w:themeColor="accent6" w:themeShade="BF"/>
          <w:sz w:val="28"/>
          <w:szCs w:val="28"/>
        </w:rPr>
        <w:t>.2</w:t>
      </w:r>
      <w:r w:rsidR="009E2AA9" w:rsidRPr="009E2AA9">
        <w:rPr>
          <w:rFonts w:ascii="Arial" w:hAnsi="Arial" w:cs="Arial"/>
          <w:color w:val="538135" w:themeColor="accent6" w:themeShade="BF"/>
          <w:sz w:val="28"/>
          <w:szCs w:val="28"/>
        </w:rPr>
        <w:tab/>
      </w:r>
      <w:r>
        <w:rPr>
          <w:rFonts w:ascii="Arial" w:hAnsi="Arial" w:cs="Arial"/>
          <w:color w:val="538135" w:themeColor="accent6" w:themeShade="BF"/>
          <w:sz w:val="28"/>
          <w:szCs w:val="28"/>
        </w:rPr>
        <w:t>Aanleg</w:t>
      </w:r>
      <w:r w:rsidR="009E2AA9" w:rsidRPr="009E2AA9">
        <w:rPr>
          <w:rFonts w:ascii="Arial" w:hAnsi="Arial" w:cs="Arial"/>
          <w:color w:val="538135" w:themeColor="accent6" w:themeShade="BF"/>
          <w:sz w:val="28"/>
          <w:szCs w:val="28"/>
        </w:rPr>
        <w:t xml:space="preserve"> </w:t>
      </w:r>
    </w:p>
    <w:p w14:paraId="54A6A679" w14:textId="49221E73" w:rsidR="009E2AA9" w:rsidRDefault="0006289F" w:rsidP="009E2AA9">
      <w:pPr>
        <w:rPr>
          <w:rFonts w:ascii="Arial" w:hAnsi="Arial" w:cs="Arial"/>
          <w:color w:val="333333"/>
          <w:shd w:val="clear" w:color="auto" w:fill="FFFFFF"/>
        </w:rPr>
      </w:pPr>
      <w:r>
        <w:rPr>
          <w:rFonts w:ascii="Arial" w:hAnsi="Arial" w:cs="Arial"/>
          <w:color w:val="333333"/>
          <w:shd w:val="clear" w:color="auto" w:fill="FFFFFF"/>
        </w:rPr>
        <w:t>Om iets aan te leggen of om iets in elkaar te zetten heb je een instructie nodig. Jij moet in staat zijn een gebruiksvriendelijke instructie te maken</w:t>
      </w:r>
    </w:p>
    <w:p w14:paraId="38A6747B" w14:textId="74F55B28" w:rsidR="0006289F" w:rsidRDefault="0006289F" w:rsidP="009E2AA9">
      <w:pPr>
        <w:rPr>
          <w:rFonts w:ascii="Arial" w:hAnsi="Arial" w:cs="Arial"/>
          <w:color w:val="333333"/>
          <w:shd w:val="clear" w:color="auto" w:fill="FFFFFF"/>
        </w:rPr>
      </w:pPr>
    </w:p>
    <w:p w14:paraId="03B70964" w14:textId="77777777" w:rsidR="0006289F" w:rsidRDefault="0006289F" w:rsidP="009E2AA9">
      <w:pPr>
        <w:rPr>
          <w:rFonts w:ascii="Arial" w:hAnsi="Arial" w:cs="Arial"/>
          <w:color w:val="333333"/>
          <w:shd w:val="clear" w:color="auto" w:fill="FFFFFF"/>
        </w:rPr>
      </w:pPr>
    </w:p>
    <w:p w14:paraId="184D4694" w14:textId="4F0E36BE" w:rsidR="00EB3601" w:rsidRDefault="0006289F" w:rsidP="009E2AA9">
      <w:pPr>
        <w:rPr>
          <w:rFonts w:ascii="Arial" w:hAnsi="Arial" w:cs="Arial"/>
          <w:color w:val="538135" w:themeColor="accent6" w:themeShade="BF"/>
          <w:sz w:val="28"/>
          <w:szCs w:val="28"/>
          <w:shd w:val="clear" w:color="auto" w:fill="FFFFFF"/>
        </w:rPr>
      </w:pPr>
      <w:r>
        <w:rPr>
          <w:rFonts w:ascii="Arial" w:hAnsi="Arial" w:cs="Arial"/>
          <w:color w:val="538135" w:themeColor="accent6" w:themeShade="BF"/>
          <w:sz w:val="28"/>
          <w:szCs w:val="28"/>
          <w:shd w:val="clear" w:color="auto" w:fill="FFFFFF"/>
        </w:rPr>
        <w:t>3.3</w:t>
      </w:r>
      <w:r w:rsidR="00EB3601" w:rsidRPr="00EB3601">
        <w:rPr>
          <w:rFonts w:ascii="Arial" w:hAnsi="Arial" w:cs="Arial"/>
          <w:color w:val="538135" w:themeColor="accent6" w:themeShade="BF"/>
          <w:sz w:val="28"/>
          <w:szCs w:val="28"/>
          <w:shd w:val="clear" w:color="auto" w:fill="FFFFFF"/>
        </w:rPr>
        <w:tab/>
      </w:r>
      <w:r w:rsidR="00EB3601" w:rsidRPr="00EB3601">
        <w:rPr>
          <w:rFonts w:ascii="Arial" w:hAnsi="Arial" w:cs="Arial"/>
          <w:color w:val="538135" w:themeColor="accent6" w:themeShade="BF"/>
          <w:sz w:val="28"/>
          <w:szCs w:val="28"/>
          <w:shd w:val="clear" w:color="auto" w:fill="FFFFFF"/>
        </w:rPr>
        <w:tab/>
      </w:r>
      <w:r w:rsidR="00EB3601" w:rsidRPr="00EB3601">
        <w:rPr>
          <w:rFonts w:ascii="Arial" w:hAnsi="Arial" w:cs="Arial"/>
          <w:color w:val="538135" w:themeColor="accent6" w:themeShade="BF"/>
          <w:sz w:val="28"/>
          <w:szCs w:val="28"/>
          <w:shd w:val="clear" w:color="auto" w:fill="FFFFFF"/>
        </w:rPr>
        <w:tab/>
      </w:r>
      <w:r>
        <w:rPr>
          <w:rFonts w:ascii="Arial" w:hAnsi="Arial" w:cs="Arial"/>
          <w:color w:val="538135" w:themeColor="accent6" w:themeShade="BF"/>
          <w:sz w:val="28"/>
          <w:szCs w:val="28"/>
          <w:shd w:val="clear" w:color="auto" w:fill="FFFFFF"/>
        </w:rPr>
        <w:t xml:space="preserve">Inspecteren </w:t>
      </w:r>
    </w:p>
    <w:p w14:paraId="2D92BF5F" w14:textId="77777777" w:rsidR="0006289F" w:rsidRPr="00EB3601" w:rsidRDefault="0006289F" w:rsidP="009E2AA9">
      <w:pPr>
        <w:rPr>
          <w:rFonts w:ascii="Arial" w:hAnsi="Arial" w:cs="Arial"/>
          <w:color w:val="538135" w:themeColor="accent6" w:themeShade="BF"/>
          <w:sz w:val="28"/>
          <w:szCs w:val="28"/>
          <w:shd w:val="clear" w:color="auto" w:fill="FFFFFF"/>
        </w:rPr>
      </w:pPr>
    </w:p>
    <w:p w14:paraId="67994E57" w14:textId="6727B49C" w:rsidR="009E2AA9" w:rsidRDefault="0006289F" w:rsidP="009E2AA9">
      <w:pPr>
        <w:rPr>
          <w:rFonts w:ascii="Arial" w:hAnsi="Arial" w:cs="Arial"/>
          <w:color w:val="333333"/>
          <w:shd w:val="clear" w:color="auto" w:fill="FFFFFF"/>
        </w:rPr>
      </w:pPr>
      <w:r>
        <w:rPr>
          <w:rFonts w:ascii="Arial" w:hAnsi="Arial" w:cs="Arial"/>
          <w:color w:val="333333"/>
          <w:shd w:val="clear" w:color="auto" w:fill="FFFFFF"/>
        </w:rPr>
        <w:t xml:space="preserve">Je moet in staat zijn om elementen (zoals tuinmeubilair of speeltoestellen) te inspecteren op basis van een aantal controlepunten. Ook moet je in staat zijn aspecten van veiligheid te kunnen controleren. (zie hiervoor terug in de opdracht bij H3.3) </w:t>
      </w:r>
    </w:p>
    <w:p w14:paraId="37DC8BC9" w14:textId="77777777" w:rsidR="009E2AA9" w:rsidRDefault="009E2AA9" w:rsidP="009E2AA9">
      <w:pPr>
        <w:rPr>
          <w:rFonts w:ascii="Arial" w:hAnsi="Arial" w:cs="Arial"/>
        </w:rPr>
      </w:pPr>
    </w:p>
    <w:p w14:paraId="22EB7623" w14:textId="1A5CA707" w:rsidR="00657780" w:rsidRDefault="0006289F" w:rsidP="009E2AA9">
      <w:pPr>
        <w:rPr>
          <w:rFonts w:ascii="Arial" w:hAnsi="Arial" w:cs="Arial"/>
          <w:color w:val="538135" w:themeColor="accent6" w:themeShade="BF"/>
          <w:sz w:val="28"/>
          <w:szCs w:val="28"/>
        </w:rPr>
      </w:pPr>
      <w:r>
        <w:rPr>
          <w:rFonts w:ascii="Arial" w:hAnsi="Arial" w:cs="Arial"/>
          <w:color w:val="538135" w:themeColor="accent6" w:themeShade="BF"/>
          <w:sz w:val="28"/>
          <w:szCs w:val="28"/>
        </w:rPr>
        <w:t>3</w:t>
      </w:r>
      <w:r w:rsidR="00EB3601">
        <w:rPr>
          <w:rFonts w:ascii="Arial" w:hAnsi="Arial" w:cs="Arial"/>
          <w:color w:val="538135" w:themeColor="accent6" w:themeShade="BF"/>
          <w:sz w:val="28"/>
          <w:szCs w:val="28"/>
        </w:rPr>
        <w:t>.4</w:t>
      </w:r>
      <w:r w:rsidR="00657780" w:rsidRPr="00657780">
        <w:rPr>
          <w:rFonts w:ascii="Arial" w:hAnsi="Arial" w:cs="Arial"/>
          <w:color w:val="538135" w:themeColor="accent6" w:themeShade="BF"/>
          <w:sz w:val="28"/>
          <w:szCs w:val="28"/>
        </w:rPr>
        <w:tab/>
      </w:r>
      <w:r w:rsidR="00657780" w:rsidRPr="00657780">
        <w:rPr>
          <w:rFonts w:ascii="Arial" w:hAnsi="Arial" w:cs="Arial"/>
          <w:color w:val="538135" w:themeColor="accent6" w:themeShade="BF"/>
          <w:sz w:val="28"/>
          <w:szCs w:val="28"/>
        </w:rPr>
        <w:tab/>
      </w:r>
      <w:r w:rsidR="00657780" w:rsidRPr="00657780">
        <w:rPr>
          <w:rFonts w:ascii="Arial" w:hAnsi="Arial" w:cs="Arial"/>
          <w:color w:val="538135" w:themeColor="accent6" w:themeShade="BF"/>
          <w:sz w:val="28"/>
          <w:szCs w:val="28"/>
        </w:rPr>
        <w:tab/>
      </w:r>
      <w:r>
        <w:rPr>
          <w:rFonts w:ascii="Arial" w:hAnsi="Arial" w:cs="Arial"/>
          <w:color w:val="538135" w:themeColor="accent6" w:themeShade="BF"/>
          <w:sz w:val="28"/>
          <w:szCs w:val="28"/>
        </w:rPr>
        <w:t>Onderhoude</w:t>
      </w:r>
      <w:r w:rsidR="00657780" w:rsidRPr="00657780">
        <w:rPr>
          <w:rFonts w:ascii="Arial" w:hAnsi="Arial" w:cs="Arial"/>
          <w:color w:val="538135" w:themeColor="accent6" w:themeShade="BF"/>
          <w:sz w:val="28"/>
          <w:szCs w:val="28"/>
        </w:rPr>
        <w:t>n</w:t>
      </w:r>
    </w:p>
    <w:p w14:paraId="772175FF" w14:textId="148F7791" w:rsidR="0006289F" w:rsidRDefault="0006289F" w:rsidP="009E2AA9">
      <w:pPr>
        <w:rPr>
          <w:rFonts w:ascii="Arial" w:hAnsi="Arial" w:cs="Arial"/>
          <w:color w:val="538135" w:themeColor="accent6" w:themeShade="BF"/>
          <w:sz w:val="28"/>
          <w:szCs w:val="28"/>
        </w:rPr>
      </w:pPr>
    </w:p>
    <w:p w14:paraId="4519B106" w14:textId="77777777" w:rsidR="0006289F" w:rsidRDefault="0006289F" w:rsidP="0006289F">
      <w:pPr>
        <w:rPr>
          <w:rFonts w:ascii="Arial" w:hAnsi="Arial" w:cs="Arial"/>
          <w:color w:val="333333"/>
          <w:shd w:val="clear" w:color="auto" w:fill="FFFFFF"/>
        </w:rPr>
      </w:pPr>
      <w:r>
        <w:rPr>
          <w:rFonts w:ascii="Arial" w:hAnsi="Arial" w:cs="Arial"/>
          <w:color w:val="333333"/>
          <w:shd w:val="clear" w:color="auto" w:fill="FFFFFF"/>
        </w:rPr>
        <w:t xml:space="preserve">Je moet in staat zijn om elementen (zoals tuinmeubilair of speeltoestellen) te </w:t>
      </w:r>
      <w:r>
        <w:rPr>
          <w:rFonts w:ascii="Arial" w:hAnsi="Arial" w:cs="Arial"/>
          <w:color w:val="333333"/>
          <w:shd w:val="clear" w:color="auto" w:fill="FFFFFF"/>
        </w:rPr>
        <w:t xml:space="preserve">onderhouden. </w:t>
      </w:r>
      <w:r>
        <w:rPr>
          <w:rFonts w:ascii="Arial" w:hAnsi="Arial" w:cs="Arial"/>
          <w:color w:val="333333"/>
          <w:shd w:val="clear" w:color="auto" w:fill="FFFFFF"/>
        </w:rPr>
        <w:t xml:space="preserve"> </w:t>
      </w:r>
      <w:r>
        <w:rPr>
          <w:rFonts w:ascii="Arial" w:hAnsi="Arial" w:cs="Arial"/>
          <w:color w:val="333333"/>
          <w:shd w:val="clear" w:color="auto" w:fill="FFFFFF"/>
        </w:rPr>
        <w:t xml:space="preserve">Daarbij let je op </w:t>
      </w:r>
    </w:p>
    <w:p w14:paraId="4BDD75C5" w14:textId="77777777" w:rsidR="0006289F" w:rsidRDefault="0006289F" w:rsidP="0006289F">
      <w:pPr>
        <w:pStyle w:val="Lijstalinea"/>
        <w:numPr>
          <w:ilvl w:val="0"/>
          <w:numId w:val="19"/>
        </w:numPr>
        <w:rPr>
          <w:rFonts w:ascii="Arial" w:hAnsi="Arial" w:cs="Arial"/>
          <w:color w:val="333333"/>
          <w:shd w:val="clear" w:color="auto" w:fill="FFFFFF"/>
        </w:rPr>
      </w:pPr>
      <w:r>
        <w:rPr>
          <w:rFonts w:ascii="Arial" w:hAnsi="Arial" w:cs="Arial"/>
          <w:color w:val="333333"/>
          <w:shd w:val="clear" w:color="auto" w:fill="FFFFFF"/>
        </w:rPr>
        <w:t xml:space="preserve">Wat voor materiaal is het van gemaakt? </w:t>
      </w:r>
    </w:p>
    <w:p w14:paraId="24E9DE21" w14:textId="2E240AEE" w:rsidR="0006289F" w:rsidRDefault="0006289F" w:rsidP="0006289F">
      <w:pPr>
        <w:pStyle w:val="Lijstalinea"/>
        <w:numPr>
          <w:ilvl w:val="0"/>
          <w:numId w:val="19"/>
        </w:numPr>
        <w:rPr>
          <w:rFonts w:ascii="Arial" w:hAnsi="Arial" w:cs="Arial"/>
          <w:color w:val="333333"/>
          <w:shd w:val="clear" w:color="auto" w:fill="FFFFFF"/>
        </w:rPr>
      </w:pPr>
      <w:r>
        <w:rPr>
          <w:rFonts w:ascii="Arial" w:hAnsi="Arial" w:cs="Arial"/>
          <w:color w:val="333333"/>
          <w:shd w:val="clear" w:color="auto" w:fill="FFFFFF"/>
        </w:rPr>
        <w:t xml:space="preserve">Hoe vaak moet het onderhoud plaatsvinden? </w:t>
      </w:r>
    </w:p>
    <w:p w14:paraId="5FE5CB29" w14:textId="266922CD" w:rsidR="0006289F" w:rsidRDefault="0006289F" w:rsidP="0006289F">
      <w:pPr>
        <w:pStyle w:val="Lijstalinea"/>
        <w:numPr>
          <w:ilvl w:val="0"/>
          <w:numId w:val="19"/>
        </w:numPr>
        <w:rPr>
          <w:rFonts w:ascii="Arial" w:hAnsi="Arial" w:cs="Arial"/>
          <w:color w:val="333333"/>
          <w:shd w:val="clear" w:color="auto" w:fill="FFFFFF"/>
        </w:rPr>
      </w:pPr>
      <w:r>
        <w:rPr>
          <w:rFonts w:ascii="Arial" w:hAnsi="Arial" w:cs="Arial"/>
          <w:color w:val="333333"/>
          <w:shd w:val="clear" w:color="auto" w:fill="FFFFFF"/>
        </w:rPr>
        <w:t>Wanneer (in welk seizoen) moet het onderhoud plaatsvinden</w:t>
      </w:r>
    </w:p>
    <w:p w14:paraId="11BD1007" w14:textId="58200828" w:rsidR="0006289F" w:rsidRPr="0006289F" w:rsidRDefault="0006289F" w:rsidP="0006289F">
      <w:pPr>
        <w:ind w:left="360"/>
        <w:rPr>
          <w:rFonts w:ascii="Arial" w:hAnsi="Arial" w:cs="Arial"/>
          <w:color w:val="333333"/>
          <w:shd w:val="clear" w:color="auto" w:fill="FFFFFF"/>
        </w:rPr>
      </w:pPr>
      <w:r w:rsidRPr="0006289F">
        <w:rPr>
          <w:rFonts w:ascii="Arial" w:hAnsi="Arial" w:cs="Arial"/>
          <w:color w:val="333333"/>
          <w:shd w:val="clear" w:color="auto" w:fill="FFFFFF"/>
        </w:rPr>
        <w:t xml:space="preserve"> (zie hiervoor terug in de opdracht bij H3.3) </w:t>
      </w:r>
    </w:p>
    <w:p w14:paraId="5EEAB2BE" w14:textId="77777777" w:rsidR="0006289F" w:rsidRDefault="0006289F" w:rsidP="009E2AA9">
      <w:pPr>
        <w:rPr>
          <w:rFonts w:ascii="Arial" w:hAnsi="Arial" w:cs="Arial"/>
          <w:color w:val="538135" w:themeColor="accent6" w:themeShade="BF"/>
          <w:sz w:val="28"/>
          <w:szCs w:val="28"/>
        </w:rPr>
      </w:pPr>
      <w:bookmarkStart w:id="0" w:name="_GoBack"/>
      <w:bookmarkEnd w:id="0"/>
    </w:p>
    <w:sectPr w:rsidR="0006289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97C00" w14:textId="77777777" w:rsidR="009E2AA9" w:rsidRDefault="009E2AA9" w:rsidP="009E2AA9">
      <w:pPr>
        <w:spacing w:after="0" w:line="240" w:lineRule="auto"/>
      </w:pPr>
      <w:r>
        <w:separator/>
      </w:r>
    </w:p>
  </w:endnote>
  <w:endnote w:type="continuationSeparator" w:id="0">
    <w:p w14:paraId="2B74EF32" w14:textId="77777777" w:rsidR="009E2AA9" w:rsidRDefault="009E2AA9" w:rsidP="009E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E88A5" w14:textId="77777777" w:rsidR="009E2AA9" w:rsidRDefault="009E2AA9" w:rsidP="009E2AA9">
      <w:pPr>
        <w:spacing w:after="0" w:line="240" w:lineRule="auto"/>
      </w:pPr>
      <w:r>
        <w:separator/>
      </w:r>
    </w:p>
  </w:footnote>
  <w:footnote w:type="continuationSeparator" w:id="0">
    <w:p w14:paraId="0AAA655D" w14:textId="77777777" w:rsidR="009E2AA9" w:rsidRDefault="009E2AA9" w:rsidP="009E2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4522" w14:textId="77777777" w:rsidR="009E2AA9" w:rsidRPr="009E2AA9" w:rsidRDefault="000C5F35" w:rsidP="009E2AA9">
    <w:pPr>
      <w:jc w:val="center"/>
      <w:rPr>
        <w:b/>
        <w:color w:val="538135" w:themeColor="accent6" w:themeShade="BF"/>
        <w:sz w:val="36"/>
        <w:szCs w:val="36"/>
      </w:rPr>
    </w:pPr>
    <w:r>
      <w:rPr>
        <w:b/>
        <w:color w:val="538135" w:themeColor="accent6" w:themeShade="BF"/>
        <w:sz w:val="36"/>
        <w:szCs w:val="36"/>
      </w:rPr>
      <w:t>H3</w:t>
    </w:r>
    <w:r w:rsidR="009E2AA9" w:rsidRPr="009E2AA9">
      <w:rPr>
        <w:b/>
        <w:color w:val="538135" w:themeColor="accent6" w:themeShade="BF"/>
        <w:sz w:val="36"/>
        <w:szCs w:val="36"/>
      </w:rPr>
      <w:tab/>
    </w:r>
    <w:r>
      <w:rPr>
        <w:b/>
        <w:color w:val="538135" w:themeColor="accent6" w:themeShade="BF"/>
        <w:sz w:val="36"/>
        <w:szCs w:val="36"/>
      </w:rPr>
      <w:t>recreatie</w:t>
    </w:r>
  </w:p>
  <w:p w14:paraId="088AF795" w14:textId="77777777" w:rsidR="009E2AA9" w:rsidRDefault="009E2A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63F"/>
    <w:multiLevelType w:val="multilevel"/>
    <w:tmpl w:val="D292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5FF1"/>
    <w:multiLevelType w:val="multilevel"/>
    <w:tmpl w:val="B98A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83F25"/>
    <w:multiLevelType w:val="hybridMultilevel"/>
    <w:tmpl w:val="7DC8D0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467EEA"/>
    <w:multiLevelType w:val="multilevel"/>
    <w:tmpl w:val="4224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546DD"/>
    <w:multiLevelType w:val="multilevel"/>
    <w:tmpl w:val="84CE5BBC"/>
    <w:lvl w:ilvl="0">
      <w:start w:val="1"/>
      <w:numFmt w:val="decimal"/>
      <w:lvlText w:val="%1"/>
      <w:lvlJc w:val="left"/>
      <w:pPr>
        <w:ind w:left="1068" w:hanging="708"/>
      </w:pPr>
      <w:rPr>
        <w:rFonts w:hint="default"/>
      </w:rPr>
    </w:lvl>
    <w:lvl w:ilvl="1">
      <w:start w:val="7"/>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DC7C0A"/>
    <w:multiLevelType w:val="multilevel"/>
    <w:tmpl w:val="E3D894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9B4E90"/>
    <w:multiLevelType w:val="multilevel"/>
    <w:tmpl w:val="45508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A61BB0"/>
    <w:multiLevelType w:val="hybridMultilevel"/>
    <w:tmpl w:val="F0E08202"/>
    <w:lvl w:ilvl="0" w:tplc="04130001">
      <w:start w:val="1"/>
      <w:numFmt w:val="bullet"/>
      <w:lvlText w:val=""/>
      <w:lvlJc w:val="left"/>
      <w:pPr>
        <w:ind w:left="1095" w:hanging="360"/>
      </w:pPr>
      <w:rPr>
        <w:rFonts w:ascii="Symbol" w:hAnsi="Symbol" w:hint="default"/>
      </w:rPr>
    </w:lvl>
    <w:lvl w:ilvl="1" w:tplc="04130003" w:tentative="1">
      <w:start w:val="1"/>
      <w:numFmt w:val="bullet"/>
      <w:lvlText w:val="o"/>
      <w:lvlJc w:val="left"/>
      <w:pPr>
        <w:ind w:left="1815" w:hanging="360"/>
      </w:pPr>
      <w:rPr>
        <w:rFonts w:ascii="Courier New" w:hAnsi="Courier New" w:cs="Courier New" w:hint="default"/>
      </w:rPr>
    </w:lvl>
    <w:lvl w:ilvl="2" w:tplc="04130005" w:tentative="1">
      <w:start w:val="1"/>
      <w:numFmt w:val="bullet"/>
      <w:lvlText w:val=""/>
      <w:lvlJc w:val="left"/>
      <w:pPr>
        <w:ind w:left="2535" w:hanging="360"/>
      </w:pPr>
      <w:rPr>
        <w:rFonts w:ascii="Wingdings" w:hAnsi="Wingdings" w:hint="default"/>
      </w:rPr>
    </w:lvl>
    <w:lvl w:ilvl="3" w:tplc="04130001" w:tentative="1">
      <w:start w:val="1"/>
      <w:numFmt w:val="bullet"/>
      <w:lvlText w:val=""/>
      <w:lvlJc w:val="left"/>
      <w:pPr>
        <w:ind w:left="3255" w:hanging="360"/>
      </w:pPr>
      <w:rPr>
        <w:rFonts w:ascii="Symbol" w:hAnsi="Symbol" w:hint="default"/>
      </w:rPr>
    </w:lvl>
    <w:lvl w:ilvl="4" w:tplc="04130003" w:tentative="1">
      <w:start w:val="1"/>
      <w:numFmt w:val="bullet"/>
      <w:lvlText w:val="o"/>
      <w:lvlJc w:val="left"/>
      <w:pPr>
        <w:ind w:left="3975" w:hanging="360"/>
      </w:pPr>
      <w:rPr>
        <w:rFonts w:ascii="Courier New" w:hAnsi="Courier New" w:cs="Courier New" w:hint="default"/>
      </w:rPr>
    </w:lvl>
    <w:lvl w:ilvl="5" w:tplc="04130005" w:tentative="1">
      <w:start w:val="1"/>
      <w:numFmt w:val="bullet"/>
      <w:lvlText w:val=""/>
      <w:lvlJc w:val="left"/>
      <w:pPr>
        <w:ind w:left="4695" w:hanging="360"/>
      </w:pPr>
      <w:rPr>
        <w:rFonts w:ascii="Wingdings" w:hAnsi="Wingdings" w:hint="default"/>
      </w:rPr>
    </w:lvl>
    <w:lvl w:ilvl="6" w:tplc="04130001" w:tentative="1">
      <w:start w:val="1"/>
      <w:numFmt w:val="bullet"/>
      <w:lvlText w:val=""/>
      <w:lvlJc w:val="left"/>
      <w:pPr>
        <w:ind w:left="5415" w:hanging="360"/>
      </w:pPr>
      <w:rPr>
        <w:rFonts w:ascii="Symbol" w:hAnsi="Symbol" w:hint="default"/>
      </w:rPr>
    </w:lvl>
    <w:lvl w:ilvl="7" w:tplc="04130003" w:tentative="1">
      <w:start w:val="1"/>
      <w:numFmt w:val="bullet"/>
      <w:lvlText w:val="o"/>
      <w:lvlJc w:val="left"/>
      <w:pPr>
        <w:ind w:left="6135" w:hanging="360"/>
      </w:pPr>
      <w:rPr>
        <w:rFonts w:ascii="Courier New" w:hAnsi="Courier New" w:cs="Courier New" w:hint="default"/>
      </w:rPr>
    </w:lvl>
    <w:lvl w:ilvl="8" w:tplc="04130005" w:tentative="1">
      <w:start w:val="1"/>
      <w:numFmt w:val="bullet"/>
      <w:lvlText w:val=""/>
      <w:lvlJc w:val="left"/>
      <w:pPr>
        <w:ind w:left="6855" w:hanging="360"/>
      </w:pPr>
      <w:rPr>
        <w:rFonts w:ascii="Wingdings" w:hAnsi="Wingdings" w:hint="default"/>
      </w:rPr>
    </w:lvl>
  </w:abstractNum>
  <w:abstractNum w:abstractNumId="8" w15:restartNumberingAfterBreak="0">
    <w:nsid w:val="28C678C6"/>
    <w:multiLevelType w:val="hybridMultilevel"/>
    <w:tmpl w:val="E9669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F0320D"/>
    <w:multiLevelType w:val="multilevel"/>
    <w:tmpl w:val="A7F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415CE"/>
    <w:multiLevelType w:val="hybridMultilevel"/>
    <w:tmpl w:val="6FEC1D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3A3C63"/>
    <w:multiLevelType w:val="hybridMultilevel"/>
    <w:tmpl w:val="B57E5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6824DF"/>
    <w:multiLevelType w:val="multilevel"/>
    <w:tmpl w:val="86584A44"/>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AF5A95"/>
    <w:multiLevelType w:val="hybridMultilevel"/>
    <w:tmpl w:val="A2A4D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872A43"/>
    <w:multiLevelType w:val="hybridMultilevel"/>
    <w:tmpl w:val="439C2FAC"/>
    <w:lvl w:ilvl="0" w:tplc="D0ACE540">
      <w:start w:val="1"/>
      <w:numFmt w:val="decimal"/>
      <w:lvlText w:val="%1"/>
      <w:lvlJc w:val="left"/>
      <w:pPr>
        <w:ind w:left="2124" w:hanging="708"/>
      </w:pPr>
      <w:rPr>
        <w:rFonts w:asciiTheme="minorHAnsi" w:hAnsiTheme="minorHAnsi" w:cstheme="minorBidi" w:hint="default"/>
        <w:color w:val="auto"/>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5" w15:restartNumberingAfterBreak="0">
    <w:nsid w:val="60253681"/>
    <w:multiLevelType w:val="multilevel"/>
    <w:tmpl w:val="7C72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D46A0E"/>
    <w:multiLevelType w:val="hybridMultilevel"/>
    <w:tmpl w:val="B8E6E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050882"/>
    <w:multiLevelType w:val="multilevel"/>
    <w:tmpl w:val="180A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9F3ACD"/>
    <w:multiLevelType w:val="hybridMultilevel"/>
    <w:tmpl w:val="343C6A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2"/>
  </w:num>
  <w:num w:numId="5">
    <w:abstractNumId w:val="13"/>
  </w:num>
  <w:num w:numId="6">
    <w:abstractNumId w:val="16"/>
  </w:num>
  <w:num w:numId="7">
    <w:abstractNumId w:val="4"/>
  </w:num>
  <w:num w:numId="8">
    <w:abstractNumId w:val="8"/>
  </w:num>
  <w:num w:numId="9">
    <w:abstractNumId w:val="3"/>
  </w:num>
  <w:num w:numId="10">
    <w:abstractNumId w:val="17"/>
  </w:num>
  <w:num w:numId="11">
    <w:abstractNumId w:val="15"/>
  </w:num>
  <w:num w:numId="12">
    <w:abstractNumId w:val="9"/>
  </w:num>
  <w:num w:numId="13">
    <w:abstractNumId w:val="1"/>
  </w:num>
  <w:num w:numId="14">
    <w:abstractNumId w:val="0"/>
  </w:num>
  <w:num w:numId="15">
    <w:abstractNumId w:val="7"/>
  </w:num>
  <w:num w:numId="16">
    <w:abstractNumId w:val="11"/>
  </w:num>
  <w:num w:numId="17">
    <w:abstractNumId w:val="18"/>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E3"/>
    <w:rsid w:val="0006289F"/>
    <w:rsid w:val="000717CF"/>
    <w:rsid w:val="000C5F35"/>
    <w:rsid w:val="002142FA"/>
    <w:rsid w:val="002F0ABA"/>
    <w:rsid w:val="004522D5"/>
    <w:rsid w:val="00505767"/>
    <w:rsid w:val="005462F2"/>
    <w:rsid w:val="006159E3"/>
    <w:rsid w:val="00657780"/>
    <w:rsid w:val="00885063"/>
    <w:rsid w:val="008B3D9B"/>
    <w:rsid w:val="009508E6"/>
    <w:rsid w:val="009E2AA9"/>
    <w:rsid w:val="00AD6AFF"/>
    <w:rsid w:val="00B228DD"/>
    <w:rsid w:val="00DE5893"/>
    <w:rsid w:val="00EB3601"/>
    <w:rsid w:val="00EC6DD1"/>
    <w:rsid w:val="00F61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3A83"/>
  <w15:chartTrackingRefBased/>
  <w15:docId w15:val="{62838FC1-4D53-4C77-97EC-201ACCD6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159E3"/>
    <w:rPr>
      <w:b/>
      <w:bCs/>
    </w:rPr>
  </w:style>
  <w:style w:type="character" w:styleId="Hyperlink">
    <w:name w:val="Hyperlink"/>
    <w:basedOn w:val="Standaardalinea-lettertype"/>
    <w:uiPriority w:val="99"/>
    <w:semiHidden/>
    <w:unhideWhenUsed/>
    <w:rsid w:val="006159E3"/>
    <w:rPr>
      <w:color w:val="0000FF"/>
      <w:u w:val="single"/>
    </w:rPr>
  </w:style>
  <w:style w:type="paragraph" w:styleId="Lijstalinea">
    <w:name w:val="List Paragraph"/>
    <w:basedOn w:val="Standaard"/>
    <w:uiPriority w:val="34"/>
    <w:qFormat/>
    <w:rsid w:val="006159E3"/>
    <w:pPr>
      <w:ind w:left="720"/>
      <w:contextualSpacing/>
    </w:pPr>
  </w:style>
  <w:style w:type="character" w:styleId="GevolgdeHyperlink">
    <w:name w:val="FollowedHyperlink"/>
    <w:basedOn w:val="Standaardalinea-lettertype"/>
    <w:uiPriority w:val="99"/>
    <w:semiHidden/>
    <w:unhideWhenUsed/>
    <w:rsid w:val="006159E3"/>
    <w:rPr>
      <w:color w:val="954F72" w:themeColor="followedHyperlink"/>
      <w:u w:val="single"/>
    </w:rPr>
  </w:style>
  <w:style w:type="paragraph" w:styleId="Koptekst">
    <w:name w:val="header"/>
    <w:basedOn w:val="Standaard"/>
    <w:link w:val="KoptekstChar"/>
    <w:uiPriority w:val="99"/>
    <w:unhideWhenUsed/>
    <w:rsid w:val="009E2A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2AA9"/>
  </w:style>
  <w:style w:type="paragraph" w:styleId="Voettekst">
    <w:name w:val="footer"/>
    <w:basedOn w:val="Standaard"/>
    <w:link w:val="VoettekstChar"/>
    <w:uiPriority w:val="99"/>
    <w:unhideWhenUsed/>
    <w:rsid w:val="009E2A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2AA9"/>
  </w:style>
  <w:style w:type="table" w:styleId="Tabelraster">
    <w:name w:val="Table Grid"/>
    <w:basedOn w:val="Standaardtabel"/>
    <w:uiPriority w:val="39"/>
    <w:rsid w:val="00214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142FA"/>
    <w:pPr>
      <w:spacing w:after="0" w:line="240" w:lineRule="auto"/>
    </w:pPr>
  </w:style>
  <w:style w:type="paragraph" w:styleId="Normaalweb">
    <w:name w:val="Normal (Web)"/>
    <w:basedOn w:val="Standaard"/>
    <w:uiPriority w:val="99"/>
    <w:semiHidden/>
    <w:unhideWhenUsed/>
    <w:rsid w:val="005462F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37888">
      <w:bodyDiv w:val="1"/>
      <w:marLeft w:val="0"/>
      <w:marRight w:val="0"/>
      <w:marTop w:val="0"/>
      <w:marBottom w:val="0"/>
      <w:divBdr>
        <w:top w:val="none" w:sz="0" w:space="0" w:color="auto"/>
        <w:left w:val="none" w:sz="0" w:space="0" w:color="auto"/>
        <w:bottom w:val="none" w:sz="0" w:space="0" w:color="auto"/>
        <w:right w:val="none" w:sz="0" w:space="0" w:color="auto"/>
      </w:divBdr>
    </w:div>
    <w:div w:id="1681615445">
      <w:bodyDiv w:val="1"/>
      <w:marLeft w:val="0"/>
      <w:marRight w:val="0"/>
      <w:marTop w:val="0"/>
      <w:marBottom w:val="0"/>
      <w:divBdr>
        <w:top w:val="none" w:sz="0" w:space="0" w:color="auto"/>
        <w:left w:val="none" w:sz="0" w:space="0" w:color="auto"/>
        <w:bottom w:val="none" w:sz="0" w:space="0" w:color="auto"/>
        <w:right w:val="none" w:sz="0" w:space="0" w:color="auto"/>
      </w:divBdr>
    </w:div>
    <w:div w:id="195123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1" ma:contentTypeDescription="Een nieuw document maken." ma:contentTypeScope="" ma:versionID="bab9f1ddc85e7220d2a86fda1f19176a">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2e6af6d45ac2c1230332831d106dcec9"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CF4E9-CD56-4571-825C-8F298F64C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190e7-f14a-4353-88e6-64ca5f0bd809"/>
    <ds:schemaRef ds:uri="0dd387fd-c553-4a20-ade5-fa3cd1739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AD6A1-AC60-4455-A2B4-40735C227C52}">
  <ds:schemaRefs>
    <ds:schemaRef ds:uri="http://schemas.microsoft.com/sharepoint/v3/contenttype/forms"/>
  </ds:schemaRefs>
</ds:datastoreItem>
</file>

<file path=customXml/itemProps3.xml><?xml version="1.0" encoding="utf-8"?>
<ds:datastoreItem xmlns:ds="http://schemas.openxmlformats.org/officeDocument/2006/customXml" ds:itemID="{B1F2B5F4-9700-429A-B8DD-87B02DA5ABCF}">
  <ds:schemaRefs>
    <ds:schemaRef ds:uri="http://purl.org/dc/dcmitype/"/>
    <ds:schemaRef ds:uri="857190e7-f14a-4353-88e6-64ca5f0bd809"/>
    <ds:schemaRef ds:uri="http://schemas.microsoft.com/office/2006/metadata/properties"/>
    <ds:schemaRef ds:uri="http://schemas.microsoft.com/office/infopath/2007/PartnerControls"/>
    <ds:schemaRef ds:uri="http://schemas.openxmlformats.org/package/2006/metadata/core-properties"/>
    <ds:schemaRef ds:uri="http://purl.org/dc/terms/"/>
    <ds:schemaRef ds:uri="0dd387fd-c553-4a20-ade5-fa3cd1739043"/>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25267CC2-D498-43CC-ADBD-EA30DA7B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323</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3</cp:revision>
  <dcterms:created xsi:type="dcterms:W3CDTF">2021-03-04T12:30:00Z</dcterms:created>
  <dcterms:modified xsi:type="dcterms:W3CDTF">2021-03-04T12:56:00Z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0x010100D62160CB97AA9944823D4F7CE3EBB0E3</vt:lpwstr>
  </property>
</Properties>
</file>